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F04A9" w14:textId="77777777" w:rsidR="00F3002D" w:rsidRDefault="007E5C99" w:rsidP="007E5C99">
      <w:pPr>
        <w:jc w:val="center"/>
        <w:rPr>
          <w:rFonts w:ascii="Times New Roman" w:hAnsi="Times New Roman" w:cs="Times New Roman"/>
          <w:sz w:val="24"/>
          <w:szCs w:val="24"/>
        </w:rPr>
      </w:pPr>
      <w:r w:rsidRPr="00B053F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77AF60" wp14:editId="4A8FCA65">
            <wp:extent cx="3627466" cy="1784350"/>
            <wp:effectExtent l="0" t="0" r="0" b="6350"/>
            <wp:docPr id="2" name="Picture 2" descr="C:\Users\eKoval\AppData\Local\Microsoft\Windows\INetCache\Content.Outlook\T4R9PMZZ\SHIF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Koval\AppData\Local\Microsoft\Windows\INetCache\Content.Outlook\T4R9PMZZ\SHIF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169" cy="1784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289DB" w14:textId="1C8C083D" w:rsidR="00E64270" w:rsidRDefault="00FF0269" w:rsidP="00115A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 w:rsidR="005828EA">
        <w:rPr>
          <w:rFonts w:ascii="Times New Roman" w:hAnsi="Times New Roman" w:cs="Times New Roman"/>
          <w:sz w:val="24"/>
          <w:szCs w:val="24"/>
        </w:rPr>
        <w:t>June 1, 2023</w:t>
      </w:r>
    </w:p>
    <w:p w14:paraId="683F74D1" w14:textId="77777777" w:rsidR="00E64270" w:rsidRDefault="00E64270" w:rsidP="00115A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To:</w:t>
      </w:r>
      <w:r>
        <w:rPr>
          <w:rFonts w:ascii="Times New Roman" w:hAnsi="Times New Roman" w:cs="Times New Roman"/>
          <w:sz w:val="24"/>
          <w:szCs w:val="24"/>
        </w:rPr>
        <w:tab/>
      </w:r>
      <w:r w:rsidR="0031122F">
        <w:rPr>
          <w:rFonts w:ascii="Times New Roman" w:hAnsi="Times New Roman" w:cs="Times New Roman"/>
          <w:sz w:val="24"/>
          <w:szCs w:val="24"/>
        </w:rPr>
        <w:t>Schools Health Insurance Fund Commissioners and Wellness Coordinators</w:t>
      </w:r>
    </w:p>
    <w:p w14:paraId="65716E8F" w14:textId="7C394DD6" w:rsidR="00E64270" w:rsidRDefault="00E64270" w:rsidP="00115A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Re:</w:t>
      </w:r>
      <w:r>
        <w:rPr>
          <w:rFonts w:ascii="Times New Roman" w:hAnsi="Times New Roman" w:cs="Times New Roman"/>
          <w:sz w:val="24"/>
          <w:szCs w:val="24"/>
        </w:rPr>
        <w:tab/>
      </w:r>
      <w:r w:rsidR="00D50401">
        <w:rPr>
          <w:rFonts w:ascii="Times New Roman" w:hAnsi="Times New Roman" w:cs="Times New Roman"/>
          <w:sz w:val="24"/>
          <w:szCs w:val="24"/>
        </w:rPr>
        <w:t>20</w:t>
      </w:r>
      <w:r w:rsidR="00096AF2">
        <w:rPr>
          <w:rFonts w:ascii="Times New Roman" w:hAnsi="Times New Roman" w:cs="Times New Roman"/>
          <w:sz w:val="24"/>
          <w:szCs w:val="24"/>
        </w:rPr>
        <w:t>2</w:t>
      </w:r>
      <w:r w:rsidR="003B2205">
        <w:rPr>
          <w:rFonts w:ascii="Times New Roman" w:hAnsi="Times New Roman" w:cs="Times New Roman"/>
          <w:sz w:val="24"/>
          <w:szCs w:val="24"/>
        </w:rPr>
        <w:t>3</w:t>
      </w:r>
      <w:r w:rsidR="00D50401">
        <w:rPr>
          <w:rFonts w:ascii="Times New Roman" w:hAnsi="Times New Roman" w:cs="Times New Roman"/>
          <w:sz w:val="24"/>
          <w:szCs w:val="24"/>
        </w:rPr>
        <w:t>-20</w:t>
      </w:r>
      <w:r w:rsidR="00FF0269">
        <w:rPr>
          <w:rFonts w:ascii="Times New Roman" w:hAnsi="Times New Roman" w:cs="Times New Roman"/>
          <w:sz w:val="24"/>
          <w:szCs w:val="24"/>
        </w:rPr>
        <w:t>2</w:t>
      </w:r>
      <w:r w:rsidR="003B2205">
        <w:rPr>
          <w:rFonts w:ascii="Times New Roman" w:hAnsi="Times New Roman" w:cs="Times New Roman"/>
          <w:sz w:val="24"/>
          <w:szCs w:val="24"/>
        </w:rPr>
        <w:t>4</w:t>
      </w:r>
      <w:r w:rsidR="003112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Wellness Grant Program</w:t>
      </w:r>
    </w:p>
    <w:p w14:paraId="4BAB4EB9" w14:textId="4F9FCCCD" w:rsidR="00F94A06" w:rsidRDefault="00C2302F" w:rsidP="00115A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the </w:t>
      </w:r>
      <w:r w:rsidR="00E83DCD">
        <w:rPr>
          <w:rFonts w:ascii="Times New Roman" w:hAnsi="Times New Roman" w:cs="Times New Roman"/>
          <w:sz w:val="24"/>
          <w:szCs w:val="24"/>
        </w:rPr>
        <w:t>10</w:t>
      </w:r>
      <w:r w:rsidR="00005946" w:rsidRPr="0000594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05946">
        <w:rPr>
          <w:rFonts w:ascii="Times New Roman" w:hAnsi="Times New Roman" w:cs="Times New Roman"/>
          <w:sz w:val="24"/>
          <w:szCs w:val="24"/>
        </w:rPr>
        <w:t xml:space="preserve"> </w:t>
      </w:r>
      <w:r w:rsidR="0031122F">
        <w:rPr>
          <w:rFonts w:ascii="Times New Roman" w:hAnsi="Times New Roman" w:cs="Times New Roman"/>
          <w:sz w:val="24"/>
          <w:szCs w:val="24"/>
        </w:rPr>
        <w:t xml:space="preserve">year in a row, </w:t>
      </w:r>
      <w:r w:rsidR="00A24A80">
        <w:rPr>
          <w:rFonts w:ascii="Times New Roman" w:hAnsi="Times New Roman" w:cs="Times New Roman"/>
          <w:sz w:val="24"/>
          <w:szCs w:val="24"/>
        </w:rPr>
        <w:t>t</w:t>
      </w:r>
      <w:r w:rsidR="00C027E0" w:rsidRPr="00E64270">
        <w:rPr>
          <w:rFonts w:ascii="Times New Roman" w:hAnsi="Times New Roman" w:cs="Times New Roman"/>
          <w:sz w:val="24"/>
          <w:szCs w:val="24"/>
        </w:rPr>
        <w:t xml:space="preserve">he </w:t>
      </w:r>
      <w:r w:rsidR="0031122F">
        <w:rPr>
          <w:rFonts w:ascii="Times New Roman" w:hAnsi="Times New Roman" w:cs="Times New Roman"/>
          <w:sz w:val="24"/>
          <w:szCs w:val="24"/>
        </w:rPr>
        <w:t>Schools Health Insurance Fund</w:t>
      </w:r>
      <w:r w:rsidR="00C027E0" w:rsidRPr="00E64270">
        <w:rPr>
          <w:rFonts w:ascii="Times New Roman" w:hAnsi="Times New Roman" w:cs="Times New Roman"/>
          <w:sz w:val="24"/>
          <w:szCs w:val="24"/>
        </w:rPr>
        <w:t xml:space="preserve"> is</w:t>
      </w:r>
      <w:r w:rsidR="0031122F">
        <w:rPr>
          <w:rFonts w:ascii="Times New Roman" w:hAnsi="Times New Roman" w:cs="Times New Roman"/>
          <w:sz w:val="24"/>
          <w:szCs w:val="24"/>
        </w:rPr>
        <w:t xml:space="preserve"> excited to </w:t>
      </w:r>
      <w:r w:rsidR="007045E5" w:rsidRPr="00E64270">
        <w:rPr>
          <w:rFonts w:ascii="Times New Roman" w:hAnsi="Times New Roman" w:cs="Times New Roman"/>
          <w:sz w:val="24"/>
          <w:szCs w:val="24"/>
        </w:rPr>
        <w:t>offer</w:t>
      </w:r>
      <w:r w:rsidR="00C027E0" w:rsidRPr="00E64270">
        <w:rPr>
          <w:rFonts w:ascii="Times New Roman" w:hAnsi="Times New Roman" w:cs="Times New Roman"/>
          <w:sz w:val="24"/>
          <w:szCs w:val="24"/>
        </w:rPr>
        <w:t xml:space="preserve"> </w:t>
      </w:r>
      <w:r w:rsidR="003B2205">
        <w:rPr>
          <w:rFonts w:ascii="Times New Roman" w:hAnsi="Times New Roman" w:cs="Times New Roman"/>
          <w:sz w:val="24"/>
          <w:szCs w:val="24"/>
        </w:rPr>
        <w:t>wellness programs to its members</w:t>
      </w:r>
      <w:r w:rsidR="0031122F">
        <w:rPr>
          <w:rFonts w:ascii="Times New Roman" w:hAnsi="Times New Roman" w:cs="Times New Roman"/>
          <w:sz w:val="24"/>
          <w:szCs w:val="24"/>
        </w:rPr>
        <w:t>.</w:t>
      </w:r>
      <w:r w:rsidR="007045E5" w:rsidRPr="00E64270">
        <w:rPr>
          <w:rFonts w:ascii="Times New Roman" w:hAnsi="Times New Roman" w:cs="Times New Roman"/>
          <w:sz w:val="24"/>
          <w:szCs w:val="24"/>
        </w:rPr>
        <w:t xml:space="preserve"> The Fund has budget</w:t>
      </w:r>
      <w:r w:rsidR="00C027E0" w:rsidRPr="00E64270">
        <w:rPr>
          <w:rFonts w:ascii="Times New Roman" w:hAnsi="Times New Roman" w:cs="Times New Roman"/>
          <w:sz w:val="24"/>
          <w:szCs w:val="24"/>
        </w:rPr>
        <w:t>ed</w:t>
      </w:r>
      <w:r w:rsidR="007045E5" w:rsidRPr="00E64270">
        <w:rPr>
          <w:rFonts w:ascii="Times New Roman" w:hAnsi="Times New Roman" w:cs="Times New Roman"/>
          <w:sz w:val="24"/>
          <w:szCs w:val="24"/>
        </w:rPr>
        <w:t xml:space="preserve"> $</w:t>
      </w:r>
      <w:r w:rsidR="003B2205">
        <w:rPr>
          <w:rFonts w:ascii="Times New Roman" w:hAnsi="Times New Roman" w:cs="Times New Roman"/>
          <w:sz w:val="24"/>
          <w:szCs w:val="24"/>
        </w:rPr>
        <w:t>616,000</w:t>
      </w:r>
      <w:r w:rsidR="00005946">
        <w:rPr>
          <w:rFonts w:ascii="Times New Roman" w:hAnsi="Times New Roman" w:cs="Times New Roman"/>
          <w:sz w:val="24"/>
          <w:szCs w:val="24"/>
        </w:rPr>
        <w:t xml:space="preserve"> </w:t>
      </w:r>
      <w:r w:rsidR="007045E5" w:rsidRPr="00E64270">
        <w:rPr>
          <w:rFonts w:ascii="Times New Roman" w:hAnsi="Times New Roman" w:cs="Times New Roman"/>
          <w:sz w:val="24"/>
          <w:szCs w:val="24"/>
        </w:rPr>
        <w:t>for</w:t>
      </w:r>
      <w:r w:rsidR="00C027E0" w:rsidRPr="00E64270">
        <w:rPr>
          <w:rFonts w:ascii="Times New Roman" w:hAnsi="Times New Roman" w:cs="Times New Roman"/>
          <w:sz w:val="24"/>
          <w:szCs w:val="24"/>
        </w:rPr>
        <w:t xml:space="preserve"> such projects</w:t>
      </w:r>
      <w:r w:rsidR="007045E5" w:rsidRPr="00E642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4ABC95" w14:textId="51FF36AD" w:rsidR="008D4709" w:rsidRPr="008D4709" w:rsidRDefault="008D4709" w:rsidP="008D4709">
      <w:pPr>
        <w:ind w:right="-360"/>
        <w:rPr>
          <w:rFonts w:ascii="Times New Roman" w:hAnsi="Times New Roman" w:cs="Times New Roman"/>
          <w:sz w:val="24"/>
          <w:szCs w:val="24"/>
        </w:rPr>
      </w:pPr>
      <w:r w:rsidRPr="008D4709">
        <w:rPr>
          <w:rFonts w:ascii="Times New Roman" w:hAnsi="Times New Roman" w:cs="Times New Roman"/>
          <w:sz w:val="24"/>
          <w:szCs w:val="24"/>
        </w:rPr>
        <w:t>This year, to promote participation and streamline the administration</w:t>
      </w:r>
      <w:r w:rsidR="00A24A80">
        <w:rPr>
          <w:rFonts w:ascii="Times New Roman" w:hAnsi="Times New Roman" w:cs="Times New Roman"/>
          <w:sz w:val="24"/>
          <w:szCs w:val="24"/>
        </w:rPr>
        <w:t>,</w:t>
      </w:r>
      <w:r w:rsidRPr="008D4709">
        <w:rPr>
          <w:rFonts w:ascii="Times New Roman" w:hAnsi="Times New Roman" w:cs="Times New Roman"/>
          <w:sz w:val="24"/>
          <w:szCs w:val="24"/>
        </w:rPr>
        <w:t xml:space="preserve"> the Fund has directly contracted with a menu of different vendors offering various wellness-based programs for our members to choose from.  </w:t>
      </w:r>
      <w:r w:rsidR="00A24A80">
        <w:rPr>
          <w:rFonts w:ascii="Times New Roman" w:hAnsi="Times New Roman" w:cs="Times New Roman"/>
          <w:sz w:val="24"/>
          <w:szCs w:val="24"/>
        </w:rPr>
        <w:t>Depending on the demand on the budget, most</w:t>
      </w:r>
      <w:r w:rsidRPr="008D4709">
        <w:rPr>
          <w:rFonts w:ascii="Times New Roman" w:hAnsi="Times New Roman" w:cs="Times New Roman"/>
          <w:sz w:val="24"/>
          <w:szCs w:val="24"/>
        </w:rPr>
        <w:t xml:space="preserve"> ad</w:t>
      </w:r>
      <w:r w:rsidR="00A24A80">
        <w:rPr>
          <w:rFonts w:ascii="Times New Roman" w:hAnsi="Times New Roman" w:cs="Times New Roman"/>
          <w:sz w:val="24"/>
          <w:szCs w:val="24"/>
        </w:rPr>
        <w:t>ministrative</w:t>
      </w:r>
      <w:r w:rsidRPr="008D4709">
        <w:rPr>
          <w:rFonts w:ascii="Times New Roman" w:hAnsi="Times New Roman" w:cs="Times New Roman"/>
          <w:sz w:val="24"/>
          <w:szCs w:val="24"/>
        </w:rPr>
        <w:t xml:space="preserve"> costs of these program will be paid by the Fund.  The Wellness Committee will continue the Build Your Own Program for another year.  </w:t>
      </w:r>
    </w:p>
    <w:p w14:paraId="0949C6B0" w14:textId="0291947B" w:rsidR="00E83DCD" w:rsidRDefault="00E83DCD" w:rsidP="00115A7A">
      <w:p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June </w:t>
      </w:r>
      <w:r w:rsidR="005828EA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2023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="005828E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:</w:t>
      </w:r>
      <w:r w:rsidR="005828EA">
        <w:rPr>
          <w:rFonts w:ascii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 xml:space="preserve">am, The Wellness Committee will host an informational webinar that will allow the vendors to introduce their programs.  Marketing materials are also included at </w:t>
      </w:r>
      <w:hyperlink r:id="rId8" w:history="1">
        <w:r w:rsidRPr="00A46C52">
          <w:rPr>
            <w:rStyle w:val="Hyperlink"/>
            <w:rFonts w:ascii="Times New Roman" w:hAnsi="Times New Roman" w:cs="Times New Roman"/>
            <w:sz w:val="24"/>
            <w:szCs w:val="24"/>
          </w:rPr>
          <w:t>www.schoolshif.com/wellness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C5ADC5" w14:textId="77777777" w:rsidR="008F19FA" w:rsidRDefault="008F19FA" w:rsidP="00115A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programs are available: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2"/>
        <w:gridCol w:w="9348"/>
      </w:tblGrid>
      <w:tr w:rsidR="008F19FA" w14:paraId="69E43D98" w14:textId="77777777" w:rsidTr="001E0785">
        <w:tc>
          <w:tcPr>
            <w:tcW w:w="1442" w:type="dxa"/>
          </w:tcPr>
          <w:p w14:paraId="67A80E5E" w14:textId="77777777" w:rsidR="004F2CC9" w:rsidRDefault="004F2CC9" w:rsidP="0011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Option</w:t>
            </w:r>
            <w:r w:rsidR="008F19F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353C2802" w14:textId="77777777" w:rsidR="008F19FA" w:rsidRDefault="008F19FA" w:rsidP="00115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8" w:type="dxa"/>
          </w:tcPr>
          <w:p w14:paraId="5FD791DE" w14:textId="46C75544" w:rsidR="003B2205" w:rsidRPr="008075E4" w:rsidRDefault="003B2205" w:rsidP="003B220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Advanta</w:t>
            </w:r>
            <w:r w:rsidR="00F21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F21809" w:rsidRPr="00F218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 </w:t>
            </w:r>
            <w:proofErr w:type="gramStart"/>
            <w:r w:rsidR="00F21809" w:rsidRPr="00F21809">
              <w:rPr>
                <w:rFonts w:ascii="Times New Roman" w:hAnsi="Times New Roman" w:cs="Times New Roman"/>
                <w:bCs/>
                <w:sz w:val="24"/>
                <w:szCs w:val="24"/>
              </w:rPr>
              <w:t>incentive based</w:t>
            </w:r>
            <w:proofErr w:type="gramEnd"/>
            <w:r w:rsidR="00F21809" w:rsidRPr="00F218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program to help boost, track and reward physical and emotional wellbeing.</w:t>
            </w:r>
            <w:r w:rsidR="00F21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F21809" w:rsidRPr="00F21809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>Employee Incentives are not sponsored by the Fund.</w:t>
            </w:r>
          </w:p>
          <w:p w14:paraId="6C03D3E1" w14:textId="69642AF4" w:rsidR="002E5574" w:rsidRPr="002E5574" w:rsidRDefault="002E5574" w:rsidP="004F2C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19FA" w14:paraId="3807B51B" w14:textId="77777777" w:rsidTr="00E83DCD">
        <w:trPr>
          <w:trHeight w:val="305"/>
        </w:trPr>
        <w:tc>
          <w:tcPr>
            <w:tcW w:w="1442" w:type="dxa"/>
          </w:tcPr>
          <w:p w14:paraId="02158908" w14:textId="177EFAA3" w:rsidR="008F19FA" w:rsidRDefault="004F2CC9" w:rsidP="0011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Option </w:t>
            </w:r>
            <w:r w:rsidR="001E0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8" w:type="dxa"/>
          </w:tcPr>
          <w:p w14:paraId="0F36A88A" w14:textId="1389DFCA" w:rsidR="003B2205" w:rsidRPr="002E5574" w:rsidRDefault="003B2205" w:rsidP="003B22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Color</w:t>
            </w:r>
            <w:r w:rsidR="00E83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1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proofErr w:type="gramEnd"/>
            <w:r w:rsidR="00F21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F21809" w:rsidRPr="00F21809">
              <w:rPr>
                <w:rFonts w:ascii="Times New Roman" w:hAnsi="Times New Roman" w:cs="Times New Roman"/>
                <w:bCs/>
                <w:sz w:val="24"/>
                <w:szCs w:val="24"/>
              </w:rPr>
              <w:t>Cancer and Cardiovascular Screenings</w:t>
            </w:r>
            <w:r w:rsidR="00F21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DF2D5FB" w14:textId="20852FF2" w:rsidR="002E5574" w:rsidRPr="002E5574" w:rsidRDefault="002E5574" w:rsidP="00E17E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83DCD" w14:paraId="7D5F3031" w14:textId="77777777" w:rsidTr="00E83DCD">
        <w:trPr>
          <w:trHeight w:val="539"/>
        </w:trPr>
        <w:tc>
          <w:tcPr>
            <w:tcW w:w="1442" w:type="dxa"/>
          </w:tcPr>
          <w:p w14:paraId="4D8727C4" w14:textId="787D3371" w:rsidR="00E83DCD" w:rsidRDefault="00E83DCD" w:rsidP="0011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Option 3</w:t>
            </w:r>
          </w:p>
        </w:tc>
        <w:tc>
          <w:tcPr>
            <w:tcW w:w="9348" w:type="dxa"/>
          </w:tcPr>
          <w:p w14:paraId="550D616B" w14:textId="2E43BC35" w:rsidR="00E83DCD" w:rsidRDefault="00E83DCD" w:rsidP="003B2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Fitness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Knocking </w:t>
            </w:r>
            <w:r w:rsidR="00F21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proofErr w:type="gramEnd"/>
            <w:r w:rsidR="00F21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1809" w:rsidRPr="00F21809">
              <w:rPr>
                <w:rFonts w:ascii="Times New Roman" w:hAnsi="Times New Roman" w:cs="Times New Roman"/>
                <w:bCs/>
                <w:sz w:val="24"/>
                <w:szCs w:val="24"/>
              </w:rPr>
              <w:t>Fitness evaluations, personal training and health education programs primarily for Northern NJ</w:t>
            </w:r>
          </w:p>
        </w:tc>
      </w:tr>
      <w:tr w:rsidR="00E83DCD" w14:paraId="7523E398" w14:textId="77777777" w:rsidTr="00E83DCD">
        <w:trPr>
          <w:trHeight w:val="539"/>
        </w:trPr>
        <w:tc>
          <w:tcPr>
            <w:tcW w:w="1442" w:type="dxa"/>
          </w:tcPr>
          <w:p w14:paraId="7EBCBEDE" w14:textId="4F3D3905" w:rsidR="00E83DCD" w:rsidRDefault="00E83DCD" w:rsidP="0011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Option 4</w:t>
            </w:r>
          </w:p>
        </w:tc>
        <w:tc>
          <w:tcPr>
            <w:tcW w:w="9348" w:type="dxa"/>
          </w:tcPr>
          <w:p w14:paraId="29F34828" w14:textId="2E9BE0C8" w:rsidR="00E83DCD" w:rsidRDefault="00E83DCD" w:rsidP="003B2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Telligen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5A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proofErr w:type="gramEnd"/>
            <w:r w:rsidR="00C05A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5A48" w:rsidRPr="00C05A48">
              <w:rPr>
                <w:rFonts w:ascii="Times New Roman" w:hAnsi="Times New Roman" w:cs="Times New Roman"/>
                <w:bCs/>
                <w:sz w:val="24"/>
                <w:szCs w:val="24"/>
              </w:rPr>
              <w:t>Certified Health coaches that provide behavioral health, diabetic and chronic health support.</w:t>
            </w:r>
            <w:r w:rsidR="00C05A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E83DCD" w14:paraId="1C22B0AA" w14:textId="77777777" w:rsidTr="00E83DCD">
        <w:trPr>
          <w:trHeight w:val="521"/>
        </w:trPr>
        <w:tc>
          <w:tcPr>
            <w:tcW w:w="1442" w:type="dxa"/>
          </w:tcPr>
          <w:p w14:paraId="152AC053" w14:textId="24004488" w:rsidR="00E83DCD" w:rsidRDefault="00E83DCD" w:rsidP="0011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Option 5</w:t>
            </w:r>
          </w:p>
        </w:tc>
        <w:tc>
          <w:tcPr>
            <w:tcW w:w="9348" w:type="dxa"/>
          </w:tcPr>
          <w:p w14:paraId="2420DF49" w14:textId="5A489C13" w:rsidR="00E83DCD" w:rsidRDefault="00E83DCD" w:rsidP="003B2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US Wellness </w:t>
            </w:r>
            <w:r w:rsidR="00C05A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C05A48" w:rsidRPr="00C05A48">
              <w:rPr>
                <w:rFonts w:ascii="Times New Roman" w:hAnsi="Times New Roman" w:cs="Times New Roman"/>
                <w:bCs/>
                <w:sz w:val="24"/>
                <w:szCs w:val="24"/>
              </w:rPr>
              <w:t>on and offsite biometric screenings, wellness app, health risk assessment, coaching, seminars, health fairs and cancer testing.</w:t>
            </w:r>
          </w:p>
        </w:tc>
      </w:tr>
      <w:tr w:rsidR="00E83DCD" w14:paraId="686E620E" w14:textId="77777777" w:rsidTr="00E83DCD">
        <w:trPr>
          <w:trHeight w:val="620"/>
        </w:trPr>
        <w:tc>
          <w:tcPr>
            <w:tcW w:w="1442" w:type="dxa"/>
          </w:tcPr>
          <w:p w14:paraId="5011B3B6" w14:textId="423C3C02" w:rsidR="00E83DCD" w:rsidRDefault="00E83DCD" w:rsidP="0011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Option 6 </w:t>
            </w:r>
          </w:p>
        </w:tc>
        <w:tc>
          <w:tcPr>
            <w:tcW w:w="9348" w:type="dxa"/>
          </w:tcPr>
          <w:p w14:paraId="5228205D" w14:textId="4D0405F3" w:rsidR="00E83DCD" w:rsidRDefault="00E83DCD" w:rsidP="003B2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Valley Health </w:t>
            </w:r>
            <w:r w:rsidR="00F21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F21809" w:rsidRPr="00F21809">
              <w:rPr>
                <w:rFonts w:ascii="Times New Roman" w:hAnsi="Times New Roman" w:cs="Times New Roman"/>
                <w:bCs/>
                <w:sz w:val="24"/>
                <w:szCs w:val="24"/>
              </w:rPr>
              <w:t>Health and Wellness educational webinars</w:t>
            </w:r>
          </w:p>
        </w:tc>
      </w:tr>
      <w:tr w:rsidR="00D17467" w14:paraId="099E0BA6" w14:textId="77777777" w:rsidTr="001E0785">
        <w:tc>
          <w:tcPr>
            <w:tcW w:w="1442" w:type="dxa"/>
          </w:tcPr>
          <w:p w14:paraId="1ABBAC1F" w14:textId="1AAD240E" w:rsidR="00D17467" w:rsidRDefault="00D17467" w:rsidP="0011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Option </w:t>
            </w:r>
            <w:r w:rsidR="00DD4D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48" w:type="dxa"/>
          </w:tcPr>
          <w:p w14:paraId="2CC6D68A" w14:textId="00B7BEE3" w:rsidR="00D17467" w:rsidRDefault="00D17467" w:rsidP="00D17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Design Your Own Program – </w:t>
            </w:r>
            <w:r w:rsidRPr="00D17467">
              <w:rPr>
                <w:rFonts w:ascii="Times New Roman" w:hAnsi="Times New Roman" w:cs="Times New Roman"/>
                <w:sz w:val="24"/>
                <w:szCs w:val="24"/>
              </w:rPr>
              <w:t xml:space="preserve">This option will allow the district to design a new wellness plan for this school year.  Please include a detailed description of the plan, timeframes and associated costs that the district will be responsible </w:t>
            </w:r>
            <w:proofErr w:type="gramStart"/>
            <w:r w:rsidRPr="00D17467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gramEnd"/>
            <w:r w:rsidRPr="00D17467">
              <w:rPr>
                <w:rFonts w:ascii="Times New Roman" w:hAnsi="Times New Roman" w:cs="Times New Roman"/>
                <w:sz w:val="24"/>
                <w:szCs w:val="24"/>
              </w:rPr>
              <w:t xml:space="preserve"> and total grant money requested by the Fund.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4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Expenses are to be paid directly by the BOE and will be reimbursed by the Fund twice a year</w:t>
            </w:r>
            <w:r w:rsidR="00D66540">
              <w:rPr>
                <w:rFonts w:ascii="Times New Roman" w:hAnsi="Times New Roman" w:cs="Times New Roman"/>
                <w:b/>
                <w:sz w:val="24"/>
                <w:szCs w:val="24"/>
              </w:rPr>
              <w:t>.  Due dates for these vouchers are</w:t>
            </w:r>
            <w:r w:rsidR="00DD4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6540">
              <w:rPr>
                <w:rFonts w:ascii="Times New Roman" w:hAnsi="Times New Roman" w:cs="Times New Roman"/>
                <w:b/>
                <w:sz w:val="24"/>
                <w:szCs w:val="24"/>
              </w:rPr>
              <w:t>January 15 and July 15</w:t>
            </w:r>
          </w:p>
          <w:p w14:paraId="6321253A" w14:textId="32DA0D33" w:rsidR="002E5574" w:rsidRPr="002E5574" w:rsidRDefault="002E5574" w:rsidP="00D174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0F319029" w14:textId="0AB50F6C" w:rsidR="00E17E42" w:rsidRDefault="00E17E42" w:rsidP="00115A7A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557BDBC" w14:textId="77777777" w:rsidR="00DD4D2D" w:rsidRDefault="004F2CC9" w:rsidP="00DD4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____________________________________________ Board of Education selects Option ______ and is </w:t>
      </w:r>
      <w:r w:rsidRPr="00DD4D2D">
        <w:rPr>
          <w:rFonts w:ascii="Times New Roman" w:hAnsi="Times New Roman" w:cs="Times New Roman"/>
          <w:b/>
          <w:bCs/>
          <w:sz w:val="24"/>
          <w:szCs w:val="24"/>
        </w:rPr>
        <w:t>willing to commit to management resources and will be financial responsible for any wellness expenses outside of the program, including employee incentives.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847460C" w14:textId="77777777" w:rsidR="00DD4D2D" w:rsidRDefault="00DD4D2D" w:rsidP="00DD4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E3E9CF" w14:textId="32169B0E" w:rsidR="00DA363E" w:rsidRDefault="00E17E42" w:rsidP="00DD4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School Board elects</w:t>
      </w:r>
      <w:r w:rsidR="00096AF2">
        <w:rPr>
          <w:rFonts w:ascii="Times New Roman" w:hAnsi="Times New Roman" w:cs="Times New Roman"/>
          <w:sz w:val="24"/>
          <w:szCs w:val="24"/>
        </w:rPr>
        <w:t>_</w:t>
      </w:r>
      <w:r w:rsidR="00096AF2" w:rsidRPr="00096AF2"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 w:rsidR="00096AF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to be its </w:t>
      </w:r>
    </w:p>
    <w:p w14:paraId="588D6637" w14:textId="77777777" w:rsidR="00DA363E" w:rsidRDefault="00DA363E" w:rsidP="00DA3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9738C7" w14:textId="60B4DF81" w:rsidR="004F2CC9" w:rsidRDefault="00E17E42" w:rsidP="00DA3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Wellness Champion/Leader who will be paid $___________ for the year.</w:t>
      </w:r>
      <w:r w:rsidR="00E613C7">
        <w:rPr>
          <w:rFonts w:ascii="Times New Roman" w:hAnsi="Times New Roman" w:cs="Times New Roman"/>
          <w:sz w:val="24"/>
          <w:szCs w:val="24"/>
        </w:rPr>
        <w:t xml:space="preserve">  Please explain estimated hours of work to promote and coordinate. Also include total locations in your district.  </w:t>
      </w:r>
      <w:r w:rsidR="00E613C7" w:rsidRPr="00E613C7">
        <w:rPr>
          <w:rFonts w:ascii="Times New Roman" w:hAnsi="Times New Roman" w:cs="Times New Roman"/>
          <w:i/>
          <w:sz w:val="24"/>
          <w:szCs w:val="24"/>
        </w:rPr>
        <w:t>S</w:t>
      </w:r>
      <w:r w:rsidR="008075E4">
        <w:rPr>
          <w:rFonts w:ascii="Times New Roman" w:hAnsi="Times New Roman" w:cs="Times New Roman"/>
          <w:i/>
          <w:sz w:val="24"/>
          <w:szCs w:val="24"/>
        </w:rPr>
        <w:t>tipends are capped at $2,500.</w:t>
      </w:r>
    </w:p>
    <w:p w14:paraId="042E4C01" w14:textId="77777777" w:rsidR="008F19FA" w:rsidRDefault="008F19FA" w:rsidP="008F19FA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7F26857F" w14:textId="09037EE3" w:rsidR="00FF13A4" w:rsidRPr="00FF13A4" w:rsidRDefault="00F3002D" w:rsidP="00FF13A4">
      <w:pPr>
        <w:rPr>
          <w:rFonts w:ascii="Times" w:hAnsi="Times" w:cs="Times"/>
          <w:b/>
          <w:color w:val="1D1B11"/>
          <w:sz w:val="24"/>
          <w:szCs w:val="24"/>
        </w:rPr>
      </w:pPr>
      <w:r w:rsidRPr="00F3002D">
        <w:rPr>
          <w:rFonts w:ascii="Times New Roman" w:hAnsi="Times New Roman" w:cs="Times New Roman"/>
          <w:b/>
          <w:sz w:val="24"/>
          <w:szCs w:val="24"/>
        </w:rPr>
        <w:t xml:space="preserve">Applications are due by </w:t>
      </w:r>
      <w:r w:rsidR="00E83DCD">
        <w:rPr>
          <w:rFonts w:ascii="Times New Roman" w:hAnsi="Times New Roman" w:cs="Times New Roman"/>
          <w:b/>
          <w:sz w:val="24"/>
          <w:szCs w:val="24"/>
        </w:rPr>
        <w:t>July 21, 2023</w:t>
      </w:r>
      <w:r w:rsidRPr="00F3002D">
        <w:rPr>
          <w:rFonts w:ascii="Times New Roman" w:hAnsi="Times New Roman" w:cs="Times New Roman"/>
          <w:b/>
          <w:sz w:val="24"/>
          <w:szCs w:val="24"/>
        </w:rPr>
        <w:t xml:space="preserve"> Please send all completed and signed applications to:</w:t>
      </w:r>
      <w:r w:rsidR="00FF13A4">
        <w:rPr>
          <w:rFonts w:ascii="Times New Roman" w:hAnsi="Times New Roman" w:cs="Times New Roman"/>
          <w:b/>
          <w:sz w:val="24"/>
          <w:szCs w:val="24"/>
        </w:rPr>
        <w:t xml:space="preserve"> Emily Koval at </w:t>
      </w:r>
      <w:r w:rsidR="00FF13A4" w:rsidRPr="00FF13A4">
        <w:rPr>
          <w:rFonts w:ascii="Times" w:hAnsi="Times" w:cs="Times"/>
          <w:b/>
          <w:color w:val="1D1B11"/>
          <w:sz w:val="24"/>
          <w:szCs w:val="24"/>
        </w:rPr>
        <w:t xml:space="preserve">PERMA </w:t>
      </w:r>
      <w:r w:rsidR="00B87DCD">
        <w:rPr>
          <w:rFonts w:ascii="Times" w:hAnsi="Times" w:cs="Times"/>
          <w:b/>
          <w:color w:val="1D1B11"/>
          <w:sz w:val="24"/>
          <w:szCs w:val="24"/>
        </w:rPr>
        <w:t>Risk Management Services </w:t>
      </w:r>
      <w:r w:rsidR="00FF13A4" w:rsidRPr="00FF13A4">
        <w:rPr>
          <w:rFonts w:ascii="Times" w:hAnsi="Times" w:cs="Times"/>
          <w:b/>
          <w:color w:val="1D1B11"/>
          <w:sz w:val="24"/>
          <w:szCs w:val="24"/>
        </w:rPr>
        <w:t xml:space="preserve">9 Campus Drive, Suite </w:t>
      </w:r>
      <w:proofErr w:type="gramStart"/>
      <w:r w:rsidR="00FF13A4" w:rsidRPr="00FF13A4">
        <w:rPr>
          <w:rFonts w:ascii="Times" w:hAnsi="Times" w:cs="Times"/>
          <w:b/>
          <w:color w:val="1D1B11"/>
          <w:sz w:val="24"/>
          <w:szCs w:val="24"/>
        </w:rPr>
        <w:t>216  |</w:t>
      </w:r>
      <w:proofErr w:type="gramEnd"/>
      <w:r w:rsidR="00FF13A4" w:rsidRPr="00FF13A4">
        <w:rPr>
          <w:rFonts w:ascii="Times" w:hAnsi="Times" w:cs="Times"/>
          <w:b/>
          <w:color w:val="1D1B11"/>
          <w:sz w:val="24"/>
          <w:szCs w:val="24"/>
        </w:rPr>
        <w:t xml:space="preserve">  Parsippany, NJ 07054 or email to: </w:t>
      </w:r>
      <w:hyperlink r:id="rId9" w:history="1">
        <w:r w:rsidR="00FF13A4" w:rsidRPr="00FF13A4">
          <w:rPr>
            <w:rStyle w:val="Hyperlink"/>
            <w:rFonts w:ascii="Times" w:hAnsi="Times" w:cs="Times"/>
            <w:b/>
            <w:color w:val="1D1B11"/>
            <w:sz w:val="24"/>
            <w:szCs w:val="24"/>
          </w:rPr>
          <w:t>emilyk@permainc.com</w:t>
        </w:r>
      </w:hyperlink>
      <w:r w:rsidR="00FF13A4" w:rsidRPr="00FF13A4">
        <w:rPr>
          <w:rFonts w:ascii="Times" w:hAnsi="Times" w:cs="Times"/>
          <w:b/>
          <w:color w:val="1D1B11"/>
          <w:sz w:val="24"/>
          <w:szCs w:val="24"/>
        </w:rPr>
        <w:t>  </w:t>
      </w:r>
    </w:p>
    <w:p w14:paraId="03DC4FC1" w14:textId="77777777" w:rsidR="00736168" w:rsidRDefault="00F441CB" w:rsidP="00115A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Agreed to and a</w:t>
      </w:r>
      <w:r w:rsidR="00736168">
        <w:rPr>
          <w:rFonts w:ascii="Times New Roman" w:hAnsi="Times New Roman" w:cs="Times New Roman"/>
          <w:b/>
          <w:sz w:val="24"/>
          <w:szCs w:val="24"/>
        </w:rPr>
        <w:t>uthorized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9378"/>
      </w:tblGrid>
      <w:tr w:rsidR="00736168" w14:paraId="206BE0B3" w14:textId="77777777" w:rsidTr="00736168">
        <w:tc>
          <w:tcPr>
            <w:tcW w:w="918" w:type="dxa"/>
            <w:vAlign w:val="center"/>
          </w:tcPr>
          <w:p w14:paraId="35EC40E8" w14:textId="77777777" w:rsidR="00736168" w:rsidRDefault="00736168" w:rsidP="00736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Name:</w:t>
            </w:r>
          </w:p>
        </w:tc>
        <w:tc>
          <w:tcPr>
            <w:tcW w:w="9378" w:type="dxa"/>
          </w:tcPr>
          <w:p w14:paraId="4382DB0C" w14:textId="77777777" w:rsidR="00736168" w:rsidRDefault="00736168" w:rsidP="00115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1A423D" w14:textId="77777777" w:rsidR="00736168" w:rsidRDefault="00736168" w:rsidP="00115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6168" w14:paraId="7BDC22F0" w14:textId="77777777" w:rsidTr="00736168">
        <w:tc>
          <w:tcPr>
            <w:tcW w:w="918" w:type="dxa"/>
            <w:vAlign w:val="center"/>
          </w:tcPr>
          <w:p w14:paraId="6597F1E4" w14:textId="77777777" w:rsidR="00736168" w:rsidRDefault="00736168" w:rsidP="00736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Title:</w:t>
            </w:r>
          </w:p>
        </w:tc>
        <w:tc>
          <w:tcPr>
            <w:tcW w:w="9378" w:type="dxa"/>
          </w:tcPr>
          <w:p w14:paraId="1127A0E1" w14:textId="77777777" w:rsidR="00736168" w:rsidRDefault="00736168" w:rsidP="00115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53A48A" w14:textId="77777777" w:rsidR="00736168" w:rsidRDefault="00736168" w:rsidP="00115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6168" w14:paraId="789CFB30" w14:textId="77777777" w:rsidTr="00736168">
        <w:tc>
          <w:tcPr>
            <w:tcW w:w="918" w:type="dxa"/>
            <w:vAlign w:val="center"/>
          </w:tcPr>
          <w:p w14:paraId="4735451A" w14:textId="77777777" w:rsidR="00736168" w:rsidRDefault="00736168" w:rsidP="00736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</w:p>
        </w:tc>
        <w:tc>
          <w:tcPr>
            <w:tcW w:w="9378" w:type="dxa"/>
          </w:tcPr>
          <w:p w14:paraId="61A8D048" w14:textId="77777777" w:rsidR="00736168" w:rsidRDefault="00736168" w:rsidP="00115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4B5232" w14:textId="77777777" w:rsidR="00736168" w:rsidRDefault="00736168" w:rsidP="00115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95D5507" w14:textId="77777777" w:rsidR="004378DA" w:rsidRDefault="004378DA" w:rsidP="00936089">
      <w:pPr>
        <w:spacing w:after="0" w:line="240" w:lineRule="auto"/>
        <w:rPr>
          <w:rFonts w:ascii="Book Antiqua" w:eastAsia="Calibri" w:hAnsi="Book Antiqua" w:cs="Times New Roman"/>
          <w:b/>
          <w:sz w:val="24"/>
          <w:szCs w:val="24"/>
        </w:rPr>
      </w:pPr>
    </w:p>
    <w:p w14:paraId="5A386496" w14:textId="66278788" w:rsidR="00936089" w:rsidRPr="00E64270" w:rsidRDefault="00936089" w:rsidP="00E83DCD">
      <w:pPr>
        <w:rPr>
          <w:rFonts w:ascii="Times New Roman" w:hAnsi="Times New Roman" w:cs="Times New Roman"/>
          <w:b/>
          <w:sz w:val="24"/>
          <w:szCs w:val="24"/>
        </w:rPr>
      </w:pPr>
    </w:p>
    <w:sectPr w:rsidR="00936089" w:rsidRPr="00E64270" w:rsidSect="0031122F">
      <w:headerReference w:type="default" r:id="rId10"/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0639E" w14:textId="77777777" w:rsidR="00B41F64" w:rsidRDefault="00B41F64" w:rsidP="007045E5">
      <w:pPr>
        <w:spacing w:after="0" w:line="240" w:lineRule="auto"/>
      </w:pPr>
      <w:r>
        <w:separator/>
      </w:r>
    </w:p>
  </w:endnote>
  <w:endnote w:type="continuationSeparator" w:id="0">
    <w:p w14:paraId="20947252" w14:textId="77777777" w:rsidR="00B41F64" w:rsidRDefault="00B41F64" w:rsidP="00704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BC15A" w14:textId="77777777" w:rsidR="00B41F64" w:rsidRDefault="00B41F64" w:rsidP="007045E5">
      <w:pPr>
        <w:spacing w:after="0" w:line="240" w:lineRule="auto"/>
      </w:pPr>
      <w:r>
        <w:separator/>
      </w:r>
    </w:p>
  </w:footnote>
  <w:footnote w:type="continuationSeparator" w:id="0">
    <w:p w14:paraId="0F46AFA7" w14:textId="77777777" w:rsidR="00B41F64" w:rsidRDefault="00B41F64" w:rsidP="00704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C8908" w14:textId="77777777" w:rsidR="00F3002D" w:rsidRDefault="00F3002D" w:rsidP="00F3002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0756"/>
    <w:multiLevelType w:val="hybridMultilevel"/>
    <w:tmpl w:val="46EE7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124B3"/>
    <w:multiLevelType w:val="hybridMultilevel"/>
    <w:tmpl w:val="A5A2A6D8"/>
    <w:lvl w:ilvl="0" w:tplc="31527E40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7A6FB7"/>
    <w:multiLevelType w:val="hybridMultilevel"/>
    <w:tmpl w:val="F968A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A29DF"/>
    <w:multiLevelType w:val="hybridMultilevel"/>
    <w:tmpl w:val="65504712"/>
    <w:lvl w:ilvl="0" w:tplc="F7087A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32549"/>
    <w:multiLevelType w:val="hybridMultilevel"/>
    <w:tmpl w:val="0B644282"/>
    <w:lvl w:ilvl="0" w:tplc="B8644F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546BB"/>
    <w:multiLevelType w:val="hybridMultilevel"/>
    <w:tmpl w:val="0E845506"/>
    <w:lvl w:ilvl="0" w:tplc="5B040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41D90"/>
    <w:multiLevelType w:val="hybridMultilevel"/>
    <w:tmpl w:val="BE9053B0"/>
    <w:lvl w:ilvl="0" w:tplc="B8644FB4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1C0470F7"/>
    <w:multiLevelType w:val="hybridMultilevel"/>
    <w:tmpl w:val="2C5C1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F4796"/>
    <w:multiLevelType w:val="hybridMultilevel"/>
    <w:tmpl w:val="F7C24F42"/>
    <w:lvl w:ilvl="0" w:tplc="B8644F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80342"/>
    <w:multiLevelType w:val="hybridMultilevel"/>
    <w:tmpl w:val="909C4EBA"/>
    <w:lvl w:ilvl="0" w:tplc="167AA23E">
      <w:start w:val="2019"/>
      <w:numFmt w:val="bullet"/>
      <w:lvlText w:val="-"/>
      <w:lvlJc w:val="left"/>
      <w:pPr>
        <w:ind w:left="108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8938F0"/>
    <w:multiLevelType w:val="hybridMultilevel"/>
    <w:tmpl w:val="285A4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D2A67"/>
    <w:multiLevelType w:val="hybridMultilevel"/>
    <w:tmpl w:val="306AA04C"/>
    <w:lvl w:ilvl="0" w:tplc="4CE6671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763C7B4C">
      <w:start w:val="1"/>
      <w:numFmt w:val="upperLetter"/>
      <w:lvlText w:val="%2."/>
      <w:lvlJc w:val="left"/>
      <w:pPr>
        <w:ind w:left="1440" w:hanging="360"/>
      </w:pPr>
      <w:rPr>
        <w:rFonts w:ascii="Calibri" w:hAnsi="Calibri" w:cs="Times New Roman" w:hint="default"/>
        <w:b w:val="0"/>
        <w:sz w:val="22"/>
        <w:szCs w:val="22"/>
      </w:rPr>
    </w:lvl>
    <w:lvl w:ilvl="2" w:tplc="AB58FF14">
      <w:start w:val="1"/>
      <w:numFmt w:val="lowerRoman"/>
      <w:lvlText w:val="%3."/>
      <w:lvlJc w:val="right"/>
      <w:pPr>
        <w:ind w:left="225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B701EE6">
      <w:start w:val="2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B0B14"/>
    <w:multiLevelType w:val="hybridMultilevel"/>
    <w:tmpl w:val="BE926D80"/>
    <w:lvl w:ilvl="0" w:tplc="FF4461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65001"/>
    <w:multiLevelType w:val="hybridMultilevel"/>
    <w:tmpl w:val="1E842A52"/>
    <w:lvl w:ilvl="0" w:tplc="BCC41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10A42"/>
    <w:multiLevelType w:val="hybridMultilevel"/>
    <w:tmpl w:val="69EE4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A58B2"/>
    <w:multiLevelType w:val="hybridMultilevel"/>
    <w:tmpl w:val="CFE86F2A"/>
    <w:lvl w:ilvl="0" w:tplc="44E0AC26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721D6"/>
    <w:multiLevelType w:val="hybridMultilevel"/>
    <w:tmpl w:val="83EEDCD4"/>
    <w:lvl w:ilvl="0" w:tplc="0409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C0240E"/>
    <w:multiLevelType w:val="hybridMultilevel"/>
    <w:tmpl w:val="26063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F5C98"/>
    <w:multiLevelType w:val="hybridMultilevel"/>
    <w:tmpl w:val="69EE4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D3963"/>
    <w:multiLevelType w:val="hybridMultilevel"/>
    <w:tmpl w:val="D788F98A"/>
    <w:lvl w:ilvl="0" w:tplc="302206E4">
      <w:numFmt w:val="bullet"/>
      <w:lvlText w:val="-"/>
      <w:lvlJc w:val="left"/>
      <w:pPr>
        <w:ind w:left="720" w:hanging="360"/>
      </w:pPr>
      <w:rPr>
        <w:rFonts w:ascii="Times New Roman" w:eastAsia="Yu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FF6034"/>
    <w:multiLevelType w:val="hybridMultilevel"/>
    <w:tmpl w:val="FE327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3238D6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D1F66"/>
    <w:multiLevelType w:val="hybridMultilevel"/>
    <w:tmpl w:val="F930463A"/>
    <w:lvl w:ilvl="0" w:tplc="9F80783C">
      <w:start w:val="1"/>
      <w:numFmt w:val="lowerLetter"/>
      <w:lvlText w:val="%1."/>
      <w:lvlJc w:val="lef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D160556"/>
    <w:multiLevelType w:val="hybridMultilevel"/>
    <w:tmpl w:val="C2C8F8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3654056">
    <w:abstractNumId w:val="20"/>
  </w:num>
  <w:num w:numId="2" w16cid:durableId="10080953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0644794">
    <w:abstractNumId w:val="18"/>
  </w:num>
  <w:num w:numId="4" w16cid:durableId="1222129796">
    <w:abstractNumId w:val="11"/>
  </w:num>
  <w:num w:numId="5" w16cid:durableId="725027468">
    <w:abstractNumId w:val="14"/>
  </w:num>
  <w:num w:numId="6" w16cid:durableId="1353385793">
    <w:abstractNumId w:val="2"/>
  </w:num>
  <w:num w:numId="7" w16cid:durableId="1379743056">
    <w:abstractNumId w:val="13"/>
  </w:num>
  <w:num w:numId="8" w16cid:durableId="1506901550">
    <w:abstractNumId w:val="12"/>
  </w:num>
  <w:num w:numId="9" w16cid:durableId="1190726368">
    <w:abstractNumId w:val="1"/>
  </w:num>
  <w:num w:numId="10" w16cid:durableId="1345863175">
    <w:abstractNumId w:val="21"/>
  </w:num>
  <w:num w:numId="11" w16cid:durableId="1733119202">
    <w:abstractNumId w:val="5"/>
  </w:num>
  <w:num w:numId="12" w16cid:durableId="741147775">
    <w:abstractNumId w:val="3"/>
  </w:num>
  <w:num w:numId="13" w16cid:durableId="15484477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07977028">
    <w:abstractNumId w:val="17"/>
  </w:num>
  <w:num w:numId="15" w16cid:durableId="368722015">
    <w:abstractNumId w:val="15"/>
  </w:num>
  <w:num w:numId="16" w16cid:durableId="1506629142">
    <w:abstractNumId w:val="6"/>
  </w:num>
  <w:num w:numId="17" w16cid:durableId="1725255045">
    <w:abstractNumId w:val="22"/>
  </w:num>
  <w:num w:numId="18" w16cid:durableId="1968467411">
    <w:abstractNumId w:val="0"/>
  </w:num>
  <w:num w:numId="19" w16cid:durableId="1492332019">
    <w:abstractNumId w:val="16"/>
  </w:num>
  <w:num w:numId="20" w16cid:durableId="2085568539">
    <w:abstractNumId w:val="4"/>
  </w:num>
  <w:num w:numId="21" w16cid:durableId="1640112333">
    <w:abstractNumId w:val="8"/>
  </w:num>
  <w:num w:numId="22" w16cid:durableId="1692560479">
    <w:abstractNumId w:val="10"/>
  </w:num>
  <w:num w:numId="23" w16cid:durableId="1229608353">
    <w:abstractNumId w:val="9"/>
  </w:num>
  <w:num w:numId="24" w16cid:durableId="205722272">
    <w:abstractNumId w:val="9"/>
  </w:num>
  <w:num w:numId="25" w16cid:durableId="5577845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5E5"/>
    <w:rsid w:val="00005946"/>
    <w:rsid w:val="00053768"/>
    <w:rsid w:val="00096AF2"/>
    <w:rsid w:val="000A064E"/>
    <w:rsid w:val="00106FC9"/>
    <w:rsid w:val="001105AC"/>
    <w:rsid w:val="00115A7A"/>
    <w:rsid w:val="0016234D"/>
    <w:rsid w:val="001658C4"/>
    <w:rsid w:val="001E0785"/>
    <w:rsid w:val="002D119F"/>
    <w:rsid w:val="002E5574"/>
    <w:rsid w:val="002F5D89"/>
    <w:rsid w:val="0031122F"/>
    <w:rsid w:val="00325FC9"/>
    <w:rsid w:val="00332A65"/>
    <w:rsid w:val="003717C8"/>
    <w:rsid w:val="003B2205"/>
    <w:rsid w:val="003C6738"/>
    <w:rsid w:val="004378DA"/>
    <w:rsid w:val="00452E8E"/>
    <w:rsid w:val="004D15C8"/>
    <w:rsid w:val="004F2CC9"/>
    <w:rsid w:val="005022DE"/>
    <w:rsid w:val="0050636A"/>
    <w:rsid w:val="00521E91"/>
    <w:rsid w:val="005828EA"/>
    <w:rsid w:val="005A205C"/>
    <w:rsid w:val="005B3B62"/>
    <w:rsid w:val="005C5DAD"/>
    <w:rsid w:val="0060340C"/>
    <w:rsid w:val="00615ECA"/>
    <w:rsid w:val="006255B4"/>
    <w:rsid w:val="0063141F"/>
    <w:rsid w:val="006564E2"/>
    <w:rsid w:val="006828CD"/>
    <w:rsid w:val="007045E5"/>
    <w:rsid w:val="00736168"/>
    <w:rsid w:val="007530DA"/>
    <w:rsid w:val="00771BDC"/>
    <w:rsid w:val="0079148A"/>
    <w:rsid w:val="007B02AA"/>
    <w:rsid w:val="007B12AC"/>
    <w:rsid w:val="007C3CF8"/>
    <w:rsid w:val="007E5C99"/>
    <w:rsid w:val="008075E4"/>
    <w:rsid w:val="0082340D"/>
    <w:rsid w:val="00844D7F"/>
    <w:rsid w:val="00852248"/>
    <w:rsid w:val="008B24D5"/>
    <w:rsid w:val="008D4709"/>
    <w:rsid w:val="008F19FA"/>
    <w:rsid w:val="00936089"/>
    <w:rsid w:val="00954AD9"/>
    <w:rsid w:val="009C1C2E"/>
    <w:rsid w:val="00A24A80"/>
    <w:rsid w:val="00A66A08"/>
    <w:rsid w:val="00A82D2C"/>
    <w:rsid w:val="00A949F5"/>
    <w:rsid w:val="00AD31A6"/>
    <w:rsid w:val="00AD6449"/>
    <w:rsid w:val="00B040E4"/>
    <w:rsid w:val="00B1194A"/>
    <w:rsid w:val="00B12B2A"/>
    <w:rsid w:val="00B41F64"/>
    <w:rsid w:val="00B87DCD"/>
    <w:rsid w:val="00C027E0"/>
    <w:rsid w:val="00C05A48"/>
    <w:rsid w:val="00C07F6F"/>
    <w:rsid w:val="00C13CAB"/>
    <w:rsid w:val="00C167E5"/>
    <w:rsid w:val="00C2302F"/>
    <w:rsid w:val="00C50DBE"/>
    <w:rsid w:val="00CA13F2"/>
    <w:rsid w:val="00CD5239"/>
    <w:rsid w:val="00CD53D4"/>
    <w:rsid w:val="00CE21FF"/>
    <w:rsid w:val="00CF3677"/>
    <w:rsid w:val="00D17467"/>
    <w:rsid w:val="00D50401"/>
    <w:rsid w:val="00D62AE2"/>
    <w:rsid w:val="00D66540"/>
    <w:rsid w:val="00D87D4A"/>
    <w:rsid w:val="00DA363E"/>
    <w:rsid w:val="00DB2738"/>
    <w:rsid w:val="00DD4D2D"/>
    <w:rsid w:val="00E17E42"/>
    <w:rsid w:val="00E613C7"/>
    <w:rsid w:val="00E64270"/>
    <w:rsid w:val="00E65BCB"/>
    <w:rsid w:val="00E83DCD"/>
    <w:rsid w:val="00EA5599"/>
    <w:rsid w:val="00EE0FFD"/>
    <w:rsid w:val="00EF4CF6"/>
    <w:rsid w:val="00F04D79"/>
    <w:rsid w:val="00F07A10"/>
    <w:rsid w:val="00F21809"/>
    <w:rsid w:val="00F3002D"/>
    <w:rsid w:val="00F325E5"/>
    <w:rsid w:val="00F441CB"/>
    <w:rsid w:val="00F50352"/>
    <w:rsid w:val="00F509E1"/>
    <w:rsid w:val="00F8744F"/>
    <w:rsid w:val="00F94A06"/>
    <w:rsid w:val="00FC0BE6"/>
    <w:rsid w:val="00FC24ED"/>
    <w:rsid w:val="00FC72FB"/>
    <w:rsid w:val="00FF0269"/>
    <w:rsid w:val="00F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E1558"/>
  <w15:docId w15:val="{3D800A42-3E5A-42F2-B65C-F994DA3A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5E5"/>
  </w:style>
  <w:style w:type="paragraph" w:styleId="Footer">
    <w:name w:val="footer"/>
    <w:basedOn w:val="Normal"/>
    <w:link w:val="FooterChar"/>
    <w:uiPriority w:val="99"/>
    <w:unhideWhenUsed/>
    <w:rsid w:val="00704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5E5"/>
  </w:style>
  <w:style w:type="paragraph" w:styleId="BalloonText">
    <w:name w:val="Balloon Text"/>
    <w:basedOn w:val="Normal"/>
    <w:link w:val="BalloonTextChar"/>
    <w:uiPriority w:val="99"/>
    <w:semiHidden/>
    <w:unhideWhenUsed/>
    <w:rsid w:val="00704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5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4CF6"/>
    <w:pPr>
      <w:ind w:left="720"/>
      <w:contextualSpacing/>
    </w:pPr>
  </w:style>
  <w:style w:type="table" w:styleId="TableGrid">
    <w:name w:val="Table Grid"/>
    <w:basedOn w:val="TableNormal"/>
    <w:uiPriority w:val="59"/>
    <w:rsid w:val="00D62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13A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0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shif.com/wellnes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milyb@perma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Conner Strong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Frappolli</dc:creator>
  <cp:lastModifiedBy>Stacey Ehling</cp:lastModifiedBy>
  <cp:revision>2</cp:revision>
  <cp:lastPrinted>2019-04-01T18:29:00Z</cp:lastPrinted>
  <dcterms:created xsi:type="dcterms:W3CDTF">2023-06-02T20:24:00Z</dcterms:created>
  <dcterms:modified xsi:type="dcterms:W3CDTF">2023-06-02T20:24:00Z</dcterms:modified>
</cp:coreProperties>
</file>